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0BFE" w14:textId="77777777" w:rsidR="00C24EA0" w:rsidRPr="009E3B13" w:rsidRDefault="00C24EA0" w:rsidP="00C24EA0">
      <w:pPr>
        <w:rPr>
          <w:rFonts w:ascii="Times New Roman" w:hAnsi="Times New Roman"/>
          <w:b/>
          <w:sz w:val="16"/>
          <w:szCs w:val="16"/>
        </w:rPr>
      </w:pPr>
    </w:p>
    <w:p w14:paraId="2A56E5F8" w14:textId="6527FCEF" w:rsidR="00C24EA0" w:rsidRPr="009E3B13" w:rsidRDefault="00F22EA6" w:rsidP="00470807">
      <w:pPr>
        <w:spacing w:after="0"/>
        <w:jc w:val="center"/>
        <w:rPr>
          <w:rFonts w:asciiTheme="minorHAnsi" w:hAnsiTheme="minorHAnsi"/>
          <w:b/>
          <w:sz w:val="36"/>
          <w:szCs w:val="36"/>
        </w:rPr>
      </w:pPr>
      <w:r w:rsidRPr="009E3B13">
        <w:rPr>
          <w:rFonts w:asciiTheme="minorHAnsi" w:hAnsiTheme="minorHAnsi"/>
          <w:b/>
          <w:sz w:val="36"/>
          <w:szCs w:val="36"/>
        </w:rPr>
        <w:t>Indigenous</w:t>
      </w:r>
      <w:r w:rsidR="00C24EA0" w:rsidRPr="009E3B13">
        <w:rPr>
          <w:rFonts w:asciiTheme="minorHAnsi" w:hAnsiTheme="minorHAnsi"/>
          <w:b/>
          <w:sz w:val="36"/>
          <w:szCs w:val="36"/>
        </w:rPr>
        <w:t xml:space="preserve"> Comm</w:t>
      </w:r>
      <w:r w:rsidR="00A104D9">
        <w:rPr>
          <w:rFonts w:asciiTheme="minorHAnsi" w:hAnsiTheme="minorHAnsi"/>
          <w:b/>
          <w:sz w:val="36"/>
          <w:szCs w:val="36"/>
        </w:rPr>
        <w:t xml:space="preserve">ittee </w:t>
      </w:r>
      <w:r w:rsidR="00CA68DA">
        <w:rPr>
          <w:rFonts w:asciiTheme="minorHAnsi" w:hAnsiTheme="minorHAnsi"/>
          <w:b/>
          <w:sz w:val="36"/>
          <w:szCs w:val="36"/>
        </w:rPr>
        <w:t>Support Coordinator</w:t>
      </w:r>
    </w:p>
    <w:p w14:paraId="62C114A3" w14:textId="77777777" w:rsidR="00C24EA0" w:rsidRPr="009E3B13" w:rsidRDefault="00C24EA0" w:rsidP="00C24EA0">
      <w:pPr>
        <w:rPr>
          <w:rFonts w:ascii="Times New Roman" w:hAnsi="Times New Roman"/>
          <w:b/>
          <w:sz w:val="16"/>
          <w:szCs w:val="16"/>
        </w:rPr>
      </w:pPr>
    </w:p>
    <w:p w14:paraId="24419E3D" w14:textId="77777777" w:rsidR="00C24EA0" w:rsidRPr="009E3B13" w:rsidRDefault="009E3B13" w:rsidP="00C24EA0">
      <w:pPr>
        <w:rPr>
          <w:rFonts w:asciiTheme="minorHAnsi" w:hAnsiTheme="minorHAnsi"/>
          <w:b/>
          <w:sz w:val="28"/>
          <w:szCs w:val="28"/>
        </w:rPr>
      </w:pPr>
      <w:r w:rsidRPr="009E3B13">
        <w:rPr>
          <w:rFonts w:asciiTheme="minorHAnsi" w:hAnsiTheme="minorHAnsi"/>
          <w:b/>
          <w:sz w:val="28"/>
          <w:szCs w:val="28"/>
        </w:rPr>
        <w:t>JOB DESCRIPTION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24EA0" w:rsidRPr="00C24EA0" w14:paraId="7260D596" w14:textId="77777777" w:rsidTr="00C56B74">
        <w:tc>
          <w:tcPr>
            <w:tcW w:w="10188" w:type="dxa"/>
          </w:tcPr>
          <w:p w14:paraId="046048A8" w14:textId="4AE7F4B0" w:rsidR="00C24EA0" w:rsidRDefault="00C24EA0" w:rsidP="00C56B74">
            <w:pPr>
              <w:rPr>
                <w:rFonts w:asciiTheme="minorHAnsi" w:hAnsiTheme="minorHAnsi"/>
                <w:lang w:eastAsia="en-CA"/>
              </w:rPr>
            </w:pPr>
            <w:r w:rsidRPr="00C24EA0">
              <w:rPr>
                <w:rFonts w:asciiTheme="minorHAnsi" w:hAnsiTheme="minorHAnsi"/>
                <w:lang w:eastAsia="en-CA"/>
              </w:rPr>
              <w:t xml:space="preserve">The </w:t>
            </w:r>
            <w:r w:rsidR="00A104D9">
              <w:rPr>
                <w:rFonts w:asciiTheme="minorHAnsi" w:hAnsiTheme="minorHAnsi"/>
                <w:lang w:eastAsia="en-CA"/>
              </w:rPr>
              <w:t xml:space="preserve">Indigenous </w:t>
            </w:r>
            <w:r w:rsidR="00CA68DA">
              <w:rPr>
                <w:rFonts w:asciiTheme="minorHAnsi" w:hAnsiTheme="minorHAnsi"/>
                <w:lang w:eastAsia="en-CA"/>
              </w:rPr>
              <w:t>Committee Support Coordinator</w:t>
            </w:r>
            <w:r w:rsidR="00CA68DA" w:rsidRPr="00C24EA0">
              <w:rPr>
                <w:rFonts w:asciiTheme="minorHAnsi" w:hAnsiTheme="minorHAnsi"/>
                <w:lang w:eastAsia="en-CA"/>
              </w:rPr>
              <w:t xml:space="preserve"> works</w:t>
            </w:r>
            <w:r w:rsidRPr="00C24EA0">
              <w:rPr>
                <w:rFonts w:asciiTheme="minorHAnsi" w:hAnsiTheme="minorHAnsi"/>
                <w:lang w:eastAsia="en-CA"/>
              </w:rPr>
              <w:t xml:space="preserve"> under the supervision of the committee Co-Chair</w:t>
            </w:r>
            <w:r w:rsidR="00A104D9">
              <w:rPr>
                <w:rFonts w:asciiTheme="minorHAnsi" w:hAnsiTheme="minorHAnsi"/>
                <w:lang w:eastAsia="en-CA"/>
              </w:rPr>
              <w:t xml:space="preserve">s and supports the administrative needs of the committee and membership stakeholders. </w:t>
            </w:r>
          </w:p>
          <w:p w14:paraId="0600A5F1" w14:textId="6EBDFF96" w:rsidR="00A104D9" w:rsidRDefault="003019D4" w:rsidP="00C56B74">
            <w:pPr>
              <w:rPr>
                <w:rFonts w:asciiTheme="minorHAnsi" w:hAnsiTheme="minorHAnsi"/>
                <w:lang w:eastAsia="en-CA"/>
              </w:rPr>
            </w:pPr>
            <w:r>
              <w:rPr>
                <w:rFonts w:asciiTheme="minorHAnsi" w:hAnsiTheme="minorHAnsi"/>
                <w:lang w:eastAsia="en-CA"/>
              </w:rPr>
              <w:t xml:space="preserve">Within the role, the </w:t>
            </w:r>
            <w:r w:rsidR="00A104D9">
              <w:rPr>
                <w:rFonts w:asciiTheme="minorHAnsi" w:hAnsiTheme="minorHAnsi"/>
                <w:lang w:eastAsia="en-CA"/>
              </w:rPr>
              <w:t xml:space="preserve">Indigenous </w:t>
            </w:r>
            <w:r w:rsidR="00CA68DA">
              <w:rPr>
                <w:rFonts w:asciiTheme="minorHAnsi" w:hAnsiTheme="minorHAnsi"/>
                <w:lang w:eastAsia="en-CA"/>
              </w:rPr>
              <w:t>Committee Support Coordinator ensures</w:t>
            </w:r>
            <w:r w:rsidR="00A104D9">
              <w:rPr>
                <w:rFonts w:asciiTheme="minorHAnsi" w:hAnsiTheme="minorHAnsi"/>
                <w:lang w:eastAsia="en-CA"/>
              </w:rPr>
              <w:t xml:space="preserve"> that the </w:t>
            </w:r>
            <w:r w:rsidR="00C24EA0" w:rsidRPr="00C24EA0">
              <w:rPr>
                <w:rFonts w:asciiTheme="minorHAnsi" w:hAnsiTheme="minorHAnsi"/>
                <w:lang w:eastAsia="en-CA"/>
              </w:rPr>
              <w:t>mission and priorities</w:t>
            </w:r>
            <w:r w:rsidR="00A104D9">
              <w:rPr>
                <w:rFonts w:asciiTheme="minorHAnsi" w:hAnsiTheme="minorHAnsi"/>
                <w:lang w:eastAsia="en-CA"/>
              </w:rPr>
              <w:t xml:space="preserve"> of the committee are supported throughout sub-committee action plans, general committee meetings and the</w:t>
            </w:r>
            <w:r w:rsidR="007104A2">
              <w:rPr>
                <w:rFonts w:asciiTheme="minorHAnsi" w:hAnsiTheme="minorHAnsi"/>
                <w:lang w:eastAsia="en-CA"/>
              </w:rPr>
              <w:t xml:space="preserve"> administrative</w:t>
            </w:r>
            <w:r w:rsidR="00A104D9">
              <w:rPr>
                <w:rFonts w:asciiTheme="minorHAnsi" w:hAnsiTheme="minorHAnsi"/>
                <w:lang w:eastAsia="en-CA"/>
              </w:rPr>
              <w:t xml:space="preserve"> meetings of the Indigenous Community Advisory Board. </w:t>
            </w:r>
          </w:p>
          <w:p w14:paraId="50F216C8" w14:textId="02A746BA" w:rsidR="00C24EA0" w:rsidRPr="00860AA8" w:rsidRDefault="003019D4" w:rsidP="00C56B74">
            <w:pPr>
              <w:rPr>
                <w:rFonts w:asciiTheme="minorHAnsi" w:hAnsiTheme="minorHAnsi"/>
                <w:lang w:eastAsia="en-CA"/>
              </w:rPr>
            </w:pPr>
            <w:r>
              <w:rPr>
                <w:rFonts w:asciiTheme="minorHAnsi" w:hAnsiTheme="minorHAnsi"/>
                <w:lang w:eastAsia="en-CA"/>
              </w:rPr>
              <w:t xml:space="preserve">The </w:t>
            </w:r>
            <w:r w:rsidR="00A104D9">
              <w:rPr>
                <w:rFonts w:asciiTheme="minorHAnsi" w:hAnsiTheme="minorHAnsi"/>
                <w:lang w:eastAsia="en-CA"/>
              </w:rPr>
              <w:t xml:space="preserve">Indigenous </w:t>
            </w:r>
            <w:r w:rsidR="00CA68DA">
              <w:rPr>
                <w:rFonts w:asciiTheme="minorHAnsi" w:hAnsiTheme="minorHAnsi"/>
                <w:lang w:eastAsia="en-CA"/>
              </w:rPr>
              <w:t>Committee Support Coordinator maintains</w:t>
            </w:r>
            <w:r w:rsidR="00A104D9">
              <w:rPr>
                <w:rFonts w:asciiTheme="minorHAnsi" w:hAnsiTheme="minorHAnsi"/>
                <w:lang w:eastAsia="en-CA"/>
              </w:rPr>
              <w:t xml:space="preserve"> an active workplan related to the committee’s strategic goals</w:t>
            </w:r>
            <w:r w:rsidR="007104A2">
              <w:rPr>
                <w:rFonts w:asciiTheme="minorHAnsi" w:hAnsiTheme="minorHAnsi"/>
                <w:lang w:eastAsia="en-CA"/>
              </w:rPr>
              <w:t xml:space="preserve"> (2020)</w:t>
            </w:r>
            <w:r w:rsidR="00A104D9">
              <w:rPr>
                <w:rFonts w:asciiTheme="minorHAnsi" w:hAnsiTheme="minorHAnsi"/>
                <w:lang w:eastAsia="en-CA"/>
              </w:rPr>
              <w:t xml:space="preserve"> and</w:t>
            </w:r>
            <w:r w:rsidR="007104A2">
              <w:rPr>
                <w:rFonts w:asciiTheme="minorHAnsi" w:hAnsiTheme="minorHAnsi"/>
                <w:lang w:eastAsia="en-CA"/>
              </w:rPr>
              <w:t xml:space="preserve"> the Plan to End Aboriginal Homelessness (2012)</w:t>
            </w:r>
            <w:r w:rsidR="00A104D9">
              <w:rPr>
                <w:rFonts w:asciiTheme="minorHAnsi" w:hAnsiTheme="minorHAnsi"/>
                <w:lang w:eastAsia="en-CA"/>
              </w:rPr>
              <w:t xml:space="preserve"> supports the terms of reference through impeccable communication, maintaining </w:t>
            </w:r>
            <w:r w:rsidR="007104A2">
              <w:rPr>
                <w:rFonts w:asciiTheme="minorHAnsi" w:hAnsiTheme="minorHAnsi"/>
                <w:lang w:eastAsia="en-CA"/>
              </w:rPr>
              <w:t xml:space="preserve">well </w:t>
            </w:r>
            <w:r w:rsidR="00A104D9">
              <w:rPr>
                <w:rFonts w:asciiTheme="minorHAnsi" w:hAnsiTheme="minorHAnsi"/>
                <w:lang w:eastAsia="en-CA"/>
              </w:rPr>
              <w:t xml:space="preserve">written documentation for the committee, and </w:t>
            </w:r>
            <w:r w:rsidR="007104A2">
              <w:rPr>
                <w:rFonts w:asciiTheme="minorHAnsi" w:hAnsiTheme="minorHAnsi"/>
                <w:lang w:eastAsia="en-CA"/>
              </w:rPr>
              <w:t xml:space="preserve">supports recruitment of members for the committee. </w:t>
            </w:r>
          </w:p>
        </w:tc>
      </w:tr>
      <w:tr w:rsidR="00C24EA0" w:rsidRPr="00C24EA0" w14:paraId="4FF81651" w14:textId="77777777" w:rsidTr="00C56B74">
        <w:tc>
          <w:tcPr>
            <w:tcW w:w="10188" w:type="dxa"/>
          </w:tcPr>
          <w:p w14:paraId="07EEE105" w14:textId="77777777" w:rsidR="00C24EA0" w:rsidRPr="00C24EA0" w:rsidRDefault="009E3B13" w:rsidP="00C56B74">
            <w:pPr>
              <w:rPr>
                <w:rFonts w:asciiTheme="minorHAnsi" w:hAnsiTheme="minorHAnsi"/>
                <w:b/>
              </w:rPr>
            </w:pPr>
            <w:r w:rsidRPr="009E3B13">
              <w:rPr>
                <w:rFonts w:asciiTheme="minorHAnsi" w:hAnsiTheme="minorHAnsi"/>
                <w:b/>
                <w:sz w:val="28"/>
                <w:szCs w:val="28"/>
              </w:rPr>
              <w:t>KEY RESPONSIBILITIES</w:t>
            </w:r>
          </w:p>
          <w:p w14:paraId="723B244D" w14:textId="6C7C6EDC" w:rsidR="00C24EA0" w:rsidRPr="00C24EA0" w:rsidRDefault="00C24EA0" w:rsidP="00C56B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C24EA0">
              <w:rPr>
                <w:rFonts w:asciiTheme="minorHAnsi" w:hAnsiTheme="minorHAnsi"/>
              </w:rPr>
              <w:t>Maintain membership duties and</w:t>
            </w:r>
            <w:r w:rsidR="00CA68DA">
              <w:rPr>
                <w:rFonts w:asciiTheme="minorHAnsi" w:hAnsiTheme="minorHAnsi"/>
              </w:rPr>
              <w:t xml:space="preserve"> support</w:t>
            </w:r>
            <w:r w:rsidRPr="00C24EA0">
              <w:rPr>
                <w:rFonts w:asciiTheme="minorHAnsi" w:hAnsiTheme="minorHAnsi"/>
              </w:rPr>
              <w:t xml:space="preserve"> recruitment of key stakeholders</w:t>
            </w:r>
            <w:r w:rsidR="007104A2">
              <w:rPr>
                <w:rFonts w:asciiTheme="minorHAnsi" w:hAnsiTheme="minorHAnsi"/>
              </w:rPr>
              <w:t xml:space="preserve"> to the committee</w:t>
            </w:r>
          </w:p>
          <w:p w14:paraId="61EC939C" w14:textId="1056FB50" w:rsidR="00C24EA0" w:rsidRPr="00C24EA0" w:rsidRDefault="00C24EA0" w:rsidP="00C56B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C24EA0">
              <w:rPr>
                <w:rFonts w:asciiTheme="minorHAnsi" w:hAnsiTheme="minorHAnsi"/>
              </w:rPr>
              <w:t>Prepar</w:t>
            </w:r>
            <w:r w:rsidR="007104A2">
              <w:rPr>
                <w:rFonts w:asciiTheme="minorHAnsi" w:hAnsiTheme="minorHAnsi"/>
              </w:rPr>
              <w:t>e</w:t>
            </w:r>
            <w:r w:rsidRPr="00C24EA0">
              <w:rPr>
                <w:rFonts w:asciiTheme="minorHAnsi" w:hAnsiTheme="minorHAnsi"/>
              </w:rPr>
              <w:t xml:space="preserve"> </w:t>
            </w:r>
            <w:r w:rsidR="00CA68DA">
              <w:rPr>
                <w:rFonts w:asciiTheme="minorHAnsi" w:hAnsiTheme="minorHAnsi"/>
              </w:rPr>
              <w:t xml:space="preserve">timely and consistent and detailed </w:t>
            </w:r>
            <w:r w:rsidRPr="00C24EA0">
              <w:rPr>
                <w:rFonts w:asciiTheme="minorHAnsi" w:hAnsiTheme="minorHAnsi"/>
              </w:rPr>
              <w:t>monthly meetings agendas, and minutes</w:t>
            </w:r>
            <w:r w:rsidR="007104A2">
              <w:rPr>
                <w:rFonts w:asciiTheme="minorHAnsi" w:hAnsiTheme="minorHAnsi"/>
              </w:rPr>
              <w:t xml:space="preserve"> </w:t>
            </w:r>
          </w:p>
          <w:p w14:paraId="4BE7A867" w14:textId="41BF09B5" w:rsidR="00C24EA0" w:rsidRPr="00C24EA0" w:rsidRDefault="00C24EA0" w:rsidP="00C56B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C24EA0">
              <w:rPr>
                <w:rFonts w:asciiTheme="minorHAnsi" w:hAnsiTheme="minorHAnsi"/>
              </w:rPr>
              <w:t>Support the daily business of the Committee with supervision of Co-Chairs</w:t>
            </w:r>
            <w:r w:rsidR="007104A2">
              <w:rPr>
                <w:rFonts w:asciiTheme="minorHAnsi" w:hAnsiTheme="minorHAnsi"/>
              </w:rPr>
              <w:t xml:space="preserve"> as delegated and address the action items of committee meetings</w:t>
            </w:r>
          </w:p>
          <w:p w14:paraId="1134645E" w14:textId="07416A8A" w:rsidR="00C24EA0" w:rsidRDefault="00C24EA0" w:rsidP="00C56B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C24EA0">
              <w:rPr>
                <w:rFonts w:asciiTheme="minorHAnsi" w:hAnsiTheme="minorHAnsi"/>
              </w:rPr>
              <w:t xml:space="preserve">Report activities to Co-Chairs </w:t>
            </w:r>
            <w:r w:rsidR="007104A2">
              <w:rPr>
                <w:rFonts w:asciiTheme="minorHAnsi" w:hAnsiTheme="minorHAnsi"/>
              </w:rPr>
              <w:t xml:space="preserve">in regular </w:t>
            </w:r>
            <w:r w:rsidRPr="00C24EA0">
              <w:rPr>
                <w:rFonts w:asciiTheme="minorHAnsi" w:hAnsiTheme="minorHAnsi"/>
              </w:rPr>
              <w:t xml:space="preserve">written </w:t>
            </w:r>
            <w:r w:rsidR="007104A2">
              <w:rPr>
                <w:rFonts w:asciiTheme="minorHAnsi" w:hAnsiTheme="minorHAnsi"/>
              </w:rPr>
              <w:t xml:space="preserve">communication and </w:t>
            </w:r>
            <w:r w:rsidRPr="00C24EA0">
              <w:rPr>
                <w:rFonts w:asciiTheme="minorHAnsi" w:hAnsiTheme="minorHAnsi"/>
              </w:rPr>
              <w:t>meetings</w:t>
            </w:r>
          </w:p>
          <w:p w14:paraId="73A0D4EB" w14:textId="473A414F" w:rsidR="007104A2" w:rsidRPr="00C24EA0" w:rsidRDefault="007104A2" w:rsidP="00C56B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Organize monthly calendar to provide to stakeholders on meetings and events</w:t>
            </w:r>
          </w:p>
          <w:p w14:paraId="51304C3F" w14:textId="70058606" w:rsidR="00C24EA0" w:rsidRPr="007104A2" w:rsidRDefault="00C24EA0" w:rsidP="007104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C24EA0">
              <w:rPr>
                <w:rFonts w:asciiTheme="minorHAnsi" w:hAnsiTheme="minorHAnsi"/>
              </w:rPr>
              <w:t xml:space="preserve">Assist with </w:t>
            </w:r>
            <w:r w:rsidR="00A71170">
              <w:rPr>
                <w:rFonts w:asciiTheme="minorHAnsi" w:hAnsiTheme="minorHAnsi"/>
              </w:rPr>
              <w:t xml:space="preserve">the </w:t>
            </w:r>
            <w:r w:rsidR="007104A2">
              <w:rPr>
                <w:rFonts w:asciiTheme="minorHAnsi" w:hAnsiTheme="minorHAnsi"/>
              </w:rPr>
              <w:t>coordinati</w:t>
            </w:r>
            <w:r w:rsidR="00A71170">
              <w:rPr>
                <w:rFonts w:asciiTheme="minorHAnsi" w:hAnsiTheme="minorHAnsi"/>
              </w:rPr>
              <w:t xml:space="preserve">on of committee </w:t>
            </w:r>
            <w:r w:rsidR="007104A2">
              <w:rPr>
                <w:rFonts w:asciiTheme="minorHAnsi" w:hAnsiTheme="minorHAnsi"/>
              </w:rPr>
              <w:t>research projects and activities conducted by the sub-committees</w:t>
            </w:r>
            <w:r w:rsidR="00CA68DA">
              <w:rPr>
                <w:rFonts w:asciiTheme="minorHAnsi" w:hAnsiTheme="minorHAnsi"/>
              </w:rPr>
              <w:t xml:space="preserve"> as delegated </w:t>
            </w:r>
          </w:p>
          <w:p w14:paraId="44E9FF14" w14:textId="22023B2B" w:rsidR="00C24EA0" w:rsidRPr="00C24EA0" w:rsidRDefault="00A71170" w:rsidP="00C56B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Establish post summaries of events and projects conducted by ASCHH</w:t>
            </w:r>
            <w:r w:rsidR="00BF4E83">
              <w:rPr>
                <w:rFonts w:asciiTheme="minorHAnsi" w:hAnsiTheme="minorHAnsi"/>
              </w:rPr>
              <w:t xml:space="preserve"> </w:t>
            </w:r>
          </w:p>
          <w:p w14:paraId="5FEB7536" w14:textId="146C1902" w:rsidR="00C24EA0" w:rsidRPr="00C24EA0" w:rsidRDefault="00A71170" w:rsidP="00C56B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Responsible for organization and preparation of ASCHH events and meetings</w:t>
            </w:r>
            <w:r w:rsidR="00CA68DA">
              <w:rPr>
                <w:rFonts w:asciiTheme="minorHAnsi" w:hAnsiTheme="minorHAnsi"/>
              </w:rPr>
              <w:t xml:space="preserve"> in collaboration with the Co-Chairs</w:t>
            </w:r>
          </w:p>
          <w:p w14:paraId="7E2FDF21" w14:textId="3C6913E6" w:rsidR="00C24EA0" w:rsidRPr="007104A2" w:rsidRDefault="00A71170" w:rsidP="007104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Provide s</w:t>
            </w:r>
            <w:r w:rsidR="00C24EA0" w:rsidRPr="00C24EA0">
              <w:rPr>
                <w:rFonts w:asciiTheme="minorHAnsi" w:hAnsiTheme="minorHAnsi"/>
              </w:rPr>
              <w:t>ub</w:t>
            </w:r>
            <w:r w:rsidR="007104A2">
              <w:rPr>
                <w:rFonts w:asciiTheme="minorHAnsi" w:hAnsiTheme="minorHAnsi"/>
              </w:rPr>
              <w:t>-</w:t>
            </w:r>
            <w:r w:rsidR="00C24EA0" w:rsidRPr="00C24EA0">
              <w:rPr>
                <w:rFonts w:asciiTheme="minorHAnsi" w:hAnsiTheme="minorHAnsi"/>
              </w:rPr>
              <w:t xml:space="preserve">committee coordination </w:t>
            </w:r>
            <w:r>
              <w:rPr>
                <w:rFonts w:asciiTheme="minorHAnsi" w:hAnsiTheme="minorHAnsi"/>
              </w:rPr>
              <w:t xml:space="preserve">through appropriate note taking and submission of timely minutes and reports </w:t>
            </w:r>
          </w:p>
          <w:p w14:paraId="0D8FED7A" w14:textId="22D0BB94" w:rsidR="00C24EA0" w:rsidRPr="00C24EA0" w:rsidRDefault="00C24EA0" w:rsidP="00C56B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C24EA0">
              <w:rPr>
                <w:rFonts w:asciiTheme="minorHAnsi" w:hAnsiTheme="minorHAnsi"/>
              </w:rPr>
              <w:t xml:space="preserve">Execute communication </w:t>
            </w:r>
            <w:r w:rsidR="00CA68DA">
              <w:rPr>
                <w:rFonts w:asciiTheme="minorHAnsi" w:hAnsiTheme="minorHAnsi"/>
              </w:rPr>
              <w:t>with</w:t>
            </w:r>
            <w:r w:rsidR="007104A2">
              <w:rPr>
                <w:rFonts w:asciiTheme="minorHAnsi" w:hAnsiTheme="minorHAnsi"/>
              </w:rPr>
              <w:t xml:space="preserve"> member stakeholders</w:t>
            </w:r>
            <w:r w:rsidRPr="00C24EA0">
              <w:rPr>
                <w:rFonts w:asciiTheme="minorHAnsi" w:hAnsiTheme="minorHAnsi"/>
              </w:rPr>
              <w:t xml:space="preserve"> regarding upcoming events, committee updates, and relevant</w:t>
            </w:r>
            <w:r w:rsidR="007104A2">
              <w:rPr>
                <w:rFonts w:asciiTheme="minorHAnsi" w:hAnsiTheme="minorHAnsi"/>
              </w:rPr>
              <w:t xml:space="preserve"> resources, information of upcoming community events related to Indigenous Housing and Homelessness. </w:t>
            </w:r>
          </w:p>
          <w:p w14:paraId="576B3D80" w14:textId="564D4D34" w:rsidR="007104A2" w:rsidRDefault="00C24EA0" w:rsidP="007104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C24EA0">
              <w:rPr>
                <w:rFonts w:asciiTheme="minorHAnsi" w:hAnsiTheme="minorHAnsi"/>
              </w:rPr>
              <w:t xml:space="preserve">Establish and execute a strong social media communication </w:t>
            </w:r>
            <w:r w:rsidR="00A71170">
              <w:rPr>
                <w:rFonts w:asciiTheme="minorHAnsi" w:hAnsiTheme="minorHAnsi"/>
              </w:rPr>
              <w:t>calendar and plan</w:t>
            </w:r>
            <w:r w:rsidR="00BF4E83">
              <w:rPr>
                <w:rFonts w:asciiTheme="minorHAnsi" w:hAnsiTheme="minorHAnsi"/>
              </w:rPr>
              <w:t xml:space="preserve"> in conjunction with Co-Chairs</w:t>
            </w:r>
            <w:r w:rsidR="00CA68DA">
              <w:rPr>
                <w:rFonts w:asciiTheme="minorHAnsi" w:hAnsiTheme="minorHAnsi"/>
              </w:rPr>
              <w:t xml:space="preserve"> and in correlation with the ASCHH Communication Plan (2022)</w:t>
            </w:r>
          </w:p>
          <w:p w14:paraId="784AFD5E" w14:textId="490A33E1" w:rsidR="007104A2" w:rsidRPr="00A71170" w:rsidRDefault="007104A2" w:rsidP="00A71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Responsible for maintaining and submitting </w:t>
            </w:r>
            <w:r w:rsidR="00A71170">
              <w:rPr>
                <w:rFonts w:asciiTheme="minorHAnsi" w:hAnsiTheme="minorHAnsi"/>
              </w:rPr>
              <w:t xml:space="preserve">timely reports </w:t>
            </w:r>
            <w:r w:rsidR="00CA68DA">
              <w:rPr>
                <w:rFonts w:asciiTheme="minorHAnsi" w:hAnsiTheme="minorHAnsi"/>
              </w:rPr>
              <w:t xml:space="preserve">to Co-Chairs </w:t>
            </w:r>
            <w:r w:rsidR="00A71170">
              <w:rPr>
                <w:rFonts w:asciiTheme="minorHAnsi" w:hAnsiTheme="minorHAnsi"/>
              </w:rPr>
              <w:t>for funding agreements</w:t>
            </w:r>
            <w:r w:rsidRPr="00A71170">
              <w:rPr>
                <w:rFonts w:asciiTheme="minorHAnsi" w:hAnsiTheme="minorHAnsi"/>
              </w:rPr>
              <w:t xml:space="preserve"> </w:t>
            </w:r>
          </w:p>
          <w:p w14:paraId="4A6B8BB2" w14:textId="2F828728" w:rsidR="00BF4E83" w:rsidRDefault="00BF4E83" w:rsidP="00C56B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Maintaining current and relevant information on homelessness, legislation, and community issues related to Aboriginal homeless populations</w:t>
            </w:r>
            <w:r w:rsidR="007104A2">
              <w:rPr>
                <w:rFonts w:asciiTheme="minorHAnsi" w:hAnsiTheme="minorHAnsi"/>
              </w:rPr>
              <w:t xml:space="preserve"> for sharing with stakeholders</w:t>
            </w:r>
          </w:p>
          <w:p w14:paraId="219AD659" w14:textId="1CBDF824" w:rsidR="00860AA8" w:rsidRDefault="00860AA8" w:rsidP="00860AA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5894B0DF" w14:textId="77777777" w:rsidR="007104A2" w:rsidRDefault="007104A2" w:rsidP="00860AA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74CFC094" w14:textId="77777777" w:rsidR="00484241" w:rsidRPr="00484241" w:rsidRDefault="00484241" w:rsidP="0048424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en-CA"/>
              </w:rPr>
            </w:pPr>
            <w:r w:rsidRPr="00484241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en-CA"/>
              </w:rPr>
              <w:t>EDUCATION AND EXPERIENCE</w:t>
            </w:r>
          </w:p>
          <w:p w14:paraId="611BDE75" w14:textId="77777777" w:rsidR="00484241" w:rsidRPr="00484241" w:rsidRDefault="00484241" w:rsidP="0048424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CA"/>
              </w:rPr>
            </w:pPr>
            <w:r w:rsidRPr="00484241">
              <w:rPr>
                <w:rFonts w:asciiTheme="minorHAnsi" w:eastAsia="Times New Roman" w:hAnsiTheme="minorHAnsi" w:cstheme="minorHAnsi"/>
                <w:sz w:val="24"/>
                <w:szCs w:val="24"/>
                <w:lang w:eastAsia="en-CA"/>
              </w:rPr>
              <w:t>Completion of diploma or undergraduate degree related to human services, Indigenous populations or governance or relevant work experience. Experience with working with the Indigenous urban community.</w:t>
            </w:r>
          </w:p>
          <w:p w14:paraId="05320F8A" w14:textId="77777777" w:rsidR="00484241" w:rsidRPr="00484241" w:rsidRDefault="00484241" w:rsidP="0048424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CA"/>
              </w:rPr>
            </w:pPr>
            <w:r w:rsidRPr="00484241">
              <w:rPr>
                <w:rFonts w:asciiTheme="minorHAnsi" w:eastAsia="Times New Roman" w:hAnsiTheme="minorHAnsi" w:cstheme="minorHAnsi"/>
                <w:sz w:val="24"/>
                <w:szCs w:val="24"/>
                <w:lang w:eastAsia="en-CA"/>
              </w:rPr>
              <w:t>Must have strong organizational skills, be able to meet deadlines, and have excellent communication skills (written and oral)</w:t>
            </w:r>
          </w:p>
          <w:p w14:paraId="6C8ADD39" w14:textId="77777777" w:rsidR="00484241" w:rsidRPr="00484241" w:rsidRDefault="00484241" w:rsidP="0048424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CA"/>
              </w:rPr>
            </w:pPr>
            <w:r w:rsidRPr="00484241">
              <w:rPr>
                <w:rFonts w:asciiTheme="minorHAnsi" w:eastAsia="Times New Roman" w:hAnsiTheme="minorHAnsi" w:cstheme="minorHAnsi"/>
                <w:sz w:val="24"/>
                <w:szCs w:val="24"/>
                <w:lang w:eastAsia="en-CA"/>
              </w:rPr>
              <w:t>Experience in multi-stakeholder coordination</w:t>
            </w:r>
          </w:p>
          <w:p w14:paraId="2655C779" w14:textId="77777777" w:rsidR="00484241" w:rsidRPr="00484241" w:rsidRDefault="00484241" w:rsidP="0048424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CA"/>
              </w:rPr>
            </w:pPr>
            <w:r w:rsidRPr="00484241">
              <w:rPr>
                <w:rFonts w:asciiTheme="minorHAnsi" w:eastAsia="Times New Roman" w:hAnsiTheme="minorHAnsi" w:cstheme="minorHAnsi"/>
                <w:sz w:val="24"/>
                <w:szCs w:val="24"/>
                <w:lang w:eastAsia="en-CA"/>
              </w:rPr>
              <w:t>Knowledge and respect of the territory, the local treaty area, the Métis region, and a diverse urban Indigenous population inclusive of Inuit and non status peoples.</w:t>
            </w:r>
          </w:p>
          <w:p w14:paraId="43D238DC" w14:textId="77777777" w:rsidR="00484241" w:rsidRPr="00484241" w:rsidRDefault="00484241" w:rsidP="0048424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CA"/>
              </w:rPr>
            </w:pPr>
            <w:r w:rsidRPr="00484241">
              <w:rPr>
                <w:rFonts w:asciiTheme="minorHAnsi" w:eastAsia="Times New Roman" w:hAnsiTheme="minorHAnsi" w:cstheme="minorHAnsi"/>
                <w:sz w:val="24"/>
                <w:szCs w:val="24"/>
                <w:lang w:eastAsia="en-CA"/>
              </w:rPr>
              <w:t>Strong understanding of the issues related to Indigenous populations (experience in Indigenous housing and homelessness an asset, but not required).</w:t>
            </w:r>
          </w:p>
          <w:p w14:paraId="72DC29D5" w14:textId="77777777" w:rsidR="00484241" w:rsidRPr="00484241" w:rsidRDefault="00484241" w:rsidP="0048424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CA"/>
              </w:rPr>
            </w:pPr>
            <w:r w:rsidRPr="00484241">
              <w:rPr>
                <w:rFonts w:asciiTheme="minorHAnsi" w:eastAsia="Times New Roman" w:hAnsiTheme="minorHAnsi" w:cstheme="minorHAnsi"/>
                <w:sz w:val="24"/>
                <w:szCs w:val="24"/>
                <w:lang w:eastAsia="en-CA"/>
              </w:rPr>
              <w:t>Traditional and cultural knowledge valued</w:t>
            </w:r>
          </w:p>
          <w:p w14:paraId="033DCF63" w14:textId="77777777" w:rsidR="00484241" w:rsidRPr="00484241" w:rsidRDefault="00484241" w:rsidP="0048424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CA"/>
              </w:rPr>
            </w:pPr>
            <w:r w:rsidRPr="00484241">
              <w:rPr>
                <w:rFonts w:asciiTheme="minorHAnsi" w:eastAsia="Times New Roman" w:hAnsiTheme="minorHAnsi" w:cstheme="minorHAnsi"/>
                <w:sz w:val="24"/>
                <w:szCs w:val="24"/>
                <w:lang w:eastAsia="en-CA"/>
              </w:rPr>
              <w:t>Indigenous language (asset) </w:t>
            </w:r>
          </w:p>
          <w:p w14:paraId="7549B7F1" w14:textId="77777777" w:rsidR="00484241" w:rsidRPr="00484241" w:rsidRDefault="00484241" w:rsidP="0048424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CA"/>
              </w:rPr>
            </w:pPr>
            <w:r w:rsidRPr="00484241">
              <w:rPr>
                <w:rFonts w:asciiTheme="minorHAnsi" w:eastAsia="Times New Roman" w:hAnsiTheme="minorHAnsi" w:cstheme="minorHAnsi"/>
                <w:sz w:val="24"/>
                <w:szCs w:val="24"/>
                <w:lang w:eastAsia="en-CA"/>
              </w:rPr>
              <w:t>Ability to take direction and work effectively both independently and with community</w:t>
            </w:r>
          </w:p>
          <w:p w14:paraId="2822947C" w14:textId="77777777" w:rsidR="00484241" w:rsidRPr="00484241" w:rsidRDefault="00484241" w:rsidP="0048424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CA"/>
              </w:rPr>
            </w:pPr>
            <w:r w:rsidRPr="00484241">
              <w:rPr>
                <w:rFonts w:asciiTheme="minorHAnsi" w:eastAsia="Times New Roman" w:hAnsiTheme="minorHAnsi" w:cstheme="minorHAnsi"/>
                <w:sz w:val="24"/>
                <w:szCs w:val="24"/>
                <w:lang w:eastAsia="en-CA"/>
              </w:rPr>
              <w:t>Capacity to network within the urban and Indigenous community and non-Indigenous stakeholders. </w:t>
            </w:r>
          </w:p>
          <w:p w14:paraId="6A95C7A6" w14:textId="77777777" w:rsidR="00860AA8" w:rsidRDefault="00860AA8" w:rsidP="00860AA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0F1912EF" w14:textId="77777777" w:rsidR="00860AA8" w:rsidRPr="00860AA8" w:rsidRDefault="00860AA8" w:rsidP="00860AA8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14:paraId="7D83463C" w14:textId="4581D21B" w:rsidR="00AB297E" w:rsidRDefault="00AB297E">
      <w:r>
        <w:lastRenderedPageBreak/>
        <w:t xml:space="preserve">Contact:  Send Resume and Cover letter to Katelyn Lucas at </w:t>
      </w:r>
      <w:hyperlink r:id="rId7" w:history="1">
        <w:r w:rsidRPr="00402444">
          <w:rPr>
            <w:rStyle w:val="Hyperlink"/>
          </w:rPr>
          <w:t>executivedirector@elizabethfrycalgary.ca</w:t>
        </w:r>
      </w:hyperlink>
      <w:r>
        <w:t xml:space="preserve"> </w:t>
      </w:r>
    </w:p>
    <w:sectPr w:rsidR="00AB297E" w:rsidSect="00CE5904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04D2E" w14:textId="77777777" w:rsidR="00377A1B" w:rsidRDefault="00377A1B" w:rsidP="009E3B13">
      <w:pPr>
        <w:spacing w:after="0" w:line="240" w:lineRule="auto"/>
      </w:pPr>
      <w:r>
        <w:separator/>
      </w:r>
    </w:p>
  </w:endnote>
  <w:endnote w:type="continuationSeparator" w:id="0">
    <w:p w14:paraId="73A19958" w14:textId="77777777" w:rsidR="00377A1B" w:rsidRDefault="00377A1B" w:rsidP="009E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98453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156686" w14:textId="4A7A8F3D" w:rsidR="004731EF" w:rsidRDefault="004731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0EE6F0" w14:textId="77777777" w:rsidR="004840F4" w:rsidRDefault="004840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52619" w14:textId="77777777" w:rsidR="00377A1B" w:rsidRDefault="00377A1B" w:rsidP="009E3B13">
      <w:pPr>
        <w:spacing w:after="0" w:line="240" w:lineRule="auto"/>
      </w:pPr>
      <w:r>
        <w:separator/>
      </w:r>
    </w:p>
  </w:footnote>
  <w:footnote w:type="continuationSeparator" w:id="0">
    <w:p w14:paraId="224EC846" w14:textId="77777777" w:rsidR="00377A1B" w:rsidRDefault="00377A1B" w:rsidP="009E3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EF8E4" w14:textId="77777777" w:rsidR="009E3B13" w:rsidRDefault="009E3B13">
    <w:pPr>
      <w:pStyle w:val="Header"/>
    </w:pPr>
    <w:r>
      <w:rPr>
        <w:noProof/>
        <w:lang w:eastAsia="en-CA"/>
      </w:rPr>
      <w:drawing>
        <wp:inline distT="0" distB="0" distL="0" distR="0" wp14:anchorId="42074738" wp14:editId="2C440D01">
          <wp:extent cx="5956300" cy="1298575"/>
          <wp:effectExtent l="0" t="0" r="1270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0" cy="129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5AA1"/>
    <w:multiLevelType w:val="hybridMultilevel"/>
    <w:tmpl w:val="27F8D648"/>
    <w:lvl w:ilvl="0" w:tplc="10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3646272"/>
    <w:multiLevelType w:val="hybridMultilevel"/>
    <w:tmpl w:val="DFAC5EFA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DA25579"/>
    <w:multiLevelType w:val="hybridMultilevel"/>
    <w:tmpl w:val="897CF1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F1BDE"/>
    <w:multiLevelType w:val="hybridMultilevel"/>
    <w:tmpl w:val="9040580E"/>
    <w:lvl w:ilvl="0" w:tplc="37121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14E25"/>
    <w:multiLevelType w:val="multilevel"/>
    <w:tmpl w:val="6AC0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8010241">
    <w:abstractNumId w:val="3"/>
  </w:num>
  <w:num w:numId="2" w16cid:durableId="1748528728">
    <w:abstractNumId w:val="1"/>
  </w:num>
  <w:num w:numId="3" w16cid:durableId="227618338">
    <w:abstractNumId w:val="0"/>
  </w:num>
  <w:num w:numId="4" w16cid:durableId="168953409">
    <w:abstractNumId w:val="2"/>
  </w:num>
  <w:num w:numId="5" w16cid:durableId="39285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A0"/>
    <w:rsid w:val="003019D4"/>
    <w:rsid w:val="00377A1B"/>
    <w:rsid w:val="0045723A"/>
    <w:rsid w:val="00470807"/>
    <w:rsid w:val="004731EF"/>
    <w:rsid w:val="004840F4"/>
    <w:rsid w:val="00484241"/>
    <w:rsid w:val="00515745"/>
    <w:rsid w:val="006A3B1C"/>
    <w:rsid w:val="007104A2"/>
    <w:rsid w:val="00860AA8"/>
    <w:rsid w:val="008D507B"/>
    <w:rsid w:val="009E3B13"/>
    <w:rsid w:val="00A104D9"/>
    <w:rsid w:val="00A71170"/>
    <w:rsid w:val="00A77199"/>
    <w:rsid w:val="00AB297E"/>
    <w:rsid w:val="00BF4E83"/>
    <w:rsid w:val="00C07394"/>
    <w:rsid w:val="00C24EA0"/>
    <w:rsid w:val="00CA68DA"/>
    <w:rsid w:val="00CE5904"/>
    <w:rsid w:val="00CF5A92"/>
    <w:rsid w:val="00EA2E70"/>
    <w:rsid w:val="00F2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1F8E34"/>
  <w15:docId w15:val="{600C3F03-E997-436D-A869-22D2A950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EA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B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1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E3B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1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B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B13"/>
    <w:rPr>
      <w:rFonts w:ascii="Lucida Grande" w:eastAsia="Calibr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29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ecutivedirector@elizabethfrycalgary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programs</dc:creator>
  <cp:lastModifiedBy>Katelyn Lucas</cp:lastModifiedBy>
  <cp:revision>2</cp:revision>
  <dcterms:created xsi:type="dcterms:W3CDTF">2023-03-18T17:48:00Z</dcterms:created>
  <dcterms:modified xsi:type="dcterms:W3CDTF">2023-03-18T17:48:00Z</dcterms:modified>
</cp:coreProperties>
</file>